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F9" w:rsidRDefault="008E14F9" w:rsidP="008E14F9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8pt" o:ole="" fillcolor="window">
            <v:imagedata r:id="rId4" o:title=""/>
          </v:shape>
          <o:OLEObject Type="Embed" ProgID="PBrush" ShapeID="_x0000_i1025" DrawAspect="Content" ObjectID="_1636189003" r:id="rId5">
            <o:FieldCodes>\s \* MERGEFORMAT</o:FieldCodes>
          </o:OLEObject>
        </w:object>
      </w:r>
    </w:p>
    <w:p w:rsidR="008E14F9" w:rsidRDefault="008E14F9" w:rsidP="008E14F9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E14F9" w:rsidRDefault="008E14F9" w:rsidP="008E14F9">
      <w:pPr>
        <w:spacing w:line="360" w:lineRule="auto"/>
        <w:jc w:val="center"/>
        <w:rPr>
          <w:b/>
          <w:sz w:val="34"/>
          <w:szCs w:val="34"/>
          <w:lang w:val="ru-RU"/>
        </w:rPr>
      </w:pPr>
      <w:r>
        <w:rPr>
          <w:b/>
        </w:rPr>
        <w:t xml:space="preserve">ЧЕРНІВЕЦЬКА ОБЛАСНА ДЕРЖАВНА АДМІНІСТРАЦІЯ         </w:t>
      </w:r>
      <w:r>
        <w:rPr>
          <w:b/>
          <w:sz w:val="32"/>
          <w:szCs w:val="34"/>
        </w:rPr>
        <w:t>ДЕПАРТАМЕНТ ОСВІТИ І НАУКИ</w:t>
      </w:r>
    </w:p>
    <w:p w:rsidR="008E14F9" w:rsidRDefault="008E14F9" w:rsidP="008E14F9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вул</w:t>
      </w:r>
      <w:proofErr w:type="spellEnd"/>
      <w:r>
        <w:rPr>
          <w:sz w:val="22"/>
          <w:szCs w:val="22"/>
        </w:rPr>
        <w:t>. М.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</w:rPr>
        <w:t>Грушевського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 xml:space="preserve">1, </w:t>
      </w:r>
      <w:r>
        <w:rPr>
          <w:sz w:val="22"/>
          <w:szCs w:val="22"/>
        </w:rPr>
        <w:t xml:space="preserve">м. </w:t>
      </w:r>
      <w:proofErr w:type="spellStart"/>
      <w:r>
        <w:rPr>
          <w:sz w:val="22"/>
          <w:szCs w:val="22"/>
        </w:rPr>
        <w:t>Чернівці</w:t>
      </w:r>
      <w:proofErr w:type="spellEnd"/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58010, тел. (0372)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>
        <w:rPr>
          <w:sz w:val="22"/>
          <w:szCs w:val="22"/>
        </w:rPr>
        <w:t xml:space="preserve">, </w:t>
      </w:r>
    </w:p>
    <w:p w:rsidR="008E14F9" w:rsidRDefault="008E14F9" w:rsidP="008E14F9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  <w:lang w:val="uk-UA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  <w:lang w:val="uk-UA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pacing w:val="-10"/>
          <w:sz w:val="22"/>
          <w:szCs w:val="22"/>
          <w:lang w:val="uk-UA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8E14F9" w:rsidTr="008E14F9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8E14F9" w:rsidRDefault="008E14F9">
            <w:pPr>
              <w:jc w:val="center"/>
              <w:rPr>
                <w:b/>
                <w:sz w:val="2"/>
              </w:rPr>
            </w:pPr>
          </w:p>
          <w:p w:rsidR="008E14F9" w:rsidRDefault="008E14F9">
            <w:pPr>
              <w:jc w:val="center"/>
              <w:rPr>
                <w:b/>
                <w:sz w:val="2"/>
              </w:rPr>
            </w:pPr>
          </w:p>
          <w:p w:rsidR="008E14F9" w:rsidRDefault="008E14F9">
            <w:pPr>
              <w:jc w:val="center"/>
              <w:rPr>
                <w:b/>
                <w:sz w:val="2"/>
              </w:rPr>
            </w:pPr>
          </w:p>
        </w:tc>
      </w:tr>
    </w:tbl>
    <w:p w:rsidR="008E14F9" w:rsidRDefault="00E808BA" w:rsidP="008E14F9">
      <w:pPr>
        <w:tabs>
          <w:tab w:val="left" w:pos="9639"/>
        </w:tabs>
      </w:pPr>
      <w:r>
        <w:t xml:space="preserve"> </w:t>
      </w:r>
      <w:bookmarkStart w:id="0" w:name="_GoBack"/>
      <w:r>
        <w:t>13.11.2019 № 01-31/2980</w:t>
      </w:r>
      <w:bookmarkEnd w:id="0"/>
      <w:r w:rsidR="008E14F9">
        <w:t xml:space="preserve">      На № ____________від ___________   </w:t>
      </w:r>
    </w:p>
    <w:p w:rsidR="008E14F9" w:rsidRDefault="008E14F9" w:rsidP="008E14F9">
      <w:pPr>
        <w:tabs>
          <w:tab w:val="left" w:pos="9639"/>
        </w:tabs>
      </w:pPr>
    </w:p>
    <w:p w:rsidR="008E14F9" w:rsidRDefault="008E14F9" w:rsidP="008E14F9">
      <w:pPr>
        <w:tabs>
          <w:tab w:val="left" w:pos="9639"/>
        </w:tabs>
        <w:ind w:left="3119"/>
        <w:jc w:val="both"/>
        <w:rPr>
          <w:b/>
        </w:rPr>
      </w:pPr>
    </w:p>
    <w:p w:rsidR="008E14F9" w:rsidRDefault="008E14F9" w:rsidP="008E14F9">
      <w:pPr>
        <w:tabs>
          <w:tab w:val="left" w:pos="9639"/>
        </w:tabs>
        <w:ind w:left="2977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райдержадміністрацій,  Чернівецької міської ради,  об’єднаних територіальних громад,  директорам закладів фахової передвищої, професійної (професійно-технічної)   освіти та закладів освіти  комунальної власності Чернівецької обласної  ради </w:t>
      </w:r>
    </w:p>
    <w:p w:rsidR="008E14F9" w:rsidRDefault="008E14F9" w:rsidP="008E14F9">
      <w:pPr>
        <w:tabs>
          <w:tab w:val="left" w:pos="9639"/>
        </w:tabs>
        <w:ind w:left="3119"/>
        <w:jc w:val="both"/>
        <w:rPr>
          <w:b/>
        </w:rPr>
      </w:pPr>
    </w:p>
    <w:p w:rsidR="008E14F9" w:rsidRDefault="008E14F9" w:rsidP="008E14F9">
      <w:pPr>
        <w:tabs>
          <w:tab w:val="left" w:pos="9639"/>
        </w:tabs>
        <w:ind w:left="2977"/>
        <w:jc w:val="both"/>
        <w:rPr>
          <w:b/>
        </w:rPr>
      </w:pPr>
      <w:r>
        <w:rPr>
          <w:b/>
        </w:rPr>
        <w:t>НМЦ ПТО в Чернівецькій області</w:t>
      </w:r>
    </w:p>
    <w:p w:rsidR="008E14F9" w:rsidRDefault="008E14F9" w:rsidP="008E14F9">
      <w:pPr>
        <w:tabs>
          <w:tab w:val="left" w:pos="9639"/>
        </w:tabs>
        <w:jc w:val="both"/>
        <w:rPr>
          <w:b/>
        </w:rPr>
      </w:pPr>
    </w:p>
    <w:p w:rsidR="008E14F9" w:rsidRDefault="008E14F9" w:rsidP="008E14F9">
      <w:pPr>
        <w:tabs>
          <w:tab w:val="left" w:pos="9639"/>
        </w:tabs>
        <w:rPr>
          <w:b/>
        </w:rPr>
      </w:pPr>
      <w:r>
        <w:rPr>
          <w:b/>
        </w:rPr>
        <w:t>Про захисні споруди                                                                                                              цивільного захисту</w:t>
      </w:r>
    </w:p>
    <w:p w:rsidR="008E14F9" w:rsidRDefault="008E14F9" w:rsidP="008E14F9">
      <w:pPr>
        <w:tabs>
          <w:tab w:val="left" w:pos="9639"/>
        </w:tabs>
        <w:rPr>
          <w:b/>
        </w:rPr>
      </w:pPr>
    </w:p>
    <w:p w:rsidR="008E14F9" w:rsidRDefault="008E14F9" w:rsidP="00882078">
      <w:pPr>
        <w:pStyle w:val="20"/>
        <w:shd w:val="clear" w:color="auto" w:fill="auto"/>
        <w:spacing w:before="0" w:line="322" w:lineRule="exact"/>
        <w:ind w:firstLine="780"/>
      </w:pPr>
      <w:r>
        <w:t xml:space="preserve">На виконання пункту 4 розділу І Комплексу заходів щодо відновлення функціонування захисних споруд цивільного захисту за призначенням та їх доукомплектування необхідними засобами цивільного захисту і майном (далі - Комплекс заходів), визначеного дорученням Прем’єр-міністра України від 10 квітня 2019 р. № 8924/1/1-19, Державною службою України з надзвичайних ситуацій (далі - ДСНС) листом від 01.10.2019 № 16-13911/162 надана інформація стосовно визначення необхідності розробки проектів повторного використання для будівництва </w:t>
      </w:r>
      <w:proofErr w:type="spellStart"/>
      <w:r>
        <w:t>швидкоспоруджуваних</w:t>
      </w:r>
      <w:proofErr w:type="spellEnd"/>
      <w:r>
        <w:t xml:space="preserve"> захисних споруд цивільного захисту (сховищ та протирадіаційних </w:t>
      </w:r>
      <w:proofErr w:type="spellStart"/>
      <w:r>
        <w:t>укриттів</w:t>
      </w:r>
      <w:proofErr w:type="spellEnd"/>
      <w:r>
        <w:t>) та фортифікаційних споруд, призначених для укриття населення.</w:t>
      </w:r>
    </w:p>
    <w:p w:rsidR="008E14F9" w:rsidRDefault="005F4ED9" w:rsidP="00882078">
      <w:pPr>
        <w:pStyle w:val="20"/>
        <w:shd w:val="clear" w:color="auto" w:fill="auto"/>
        <w:spacing w:before="0" w:line="322" w:lineRule="exact"/>
        <w:ind w:firstLine="780"/>
      </w:pPr>
      <w:r>
        <w:t xml:space="preserve">Відповідно до листа Міністерства освіти і науки України від 05.11.2019 № 1/9-687 </w:t>
      </w:r>
      <w:r w:rsidR="008E14F9">
        <w:t xml:space="preserve">Департамент освіти і науки облдержадміністрації  пропонує врахувати рекомендації ДСНС під час виконання пункту 7 розділу II Комплексу заходів щодо прийняття відповідних рішень стосовно визначення можливості та доцільності будівництва </w:t>
      </w:r>
      <w:proofErr w:type="spellStart"/>
      <w:r w:rsidR="008E14F9">
        <w:t>швидкоспоруджуваних</w:t>
      </w:r>
      <w:proofErr w:type="spellEnd"/>
      <w:r w:rsidR="008E14F9">
        <w:t xml:space="preserve"> захисних споруд цивільного захисту (далі - ШС</w:t>
      </w:r>
      <w:r>
        <w:t xml:space="preserve"> ЗСЦЗ) і</w:t>
      </w:r>
      <w:r w:rsidR="008E14F9">
        <w:t xml:space="preserve"> найпростіших </w:t>
      </w:r>
      <w:proofErr w:type="spellStart"/>
      <w:r w:rsidR="008E14F9">
        <w:t>укриттів</w:t>
      </w:r>
      <w:proofErr w:type="spellEnd"/>
      <w:r w:rsidR="008E14F9">
        <w:t xml:space="preserve"> та врахувати нижчезазначену інформацію під час прийняття рішень щодо організації  укриття населення у ШС ЗС ЦЗ</w:t>
      </w:r>
      <w:r>
        <w:t xml:space="preserve"> (</w:t>
      </w:r>
      <w:r w:rsidR="00882078">
        <w:t xml:space="preserve"> лист Департаменту освіти і науки облдержадміністрації від 15.05.2019 № 01-31/1305 </w:t>
      </w:r>
      <w:r>
        <w:t>«Комплекс заходів щодо відновлення функціонування захисних споруд цивільного захисту за призначенням та їх доукомплектування необхідними засобами цивільного захисту і майном»).</w:t>
      </w:r>
    </w:p>
    <w:p w:rsidR="005F4ED9" w:rsidRDefault="005F4ED9" w:rsidP="00882078">
      <w:pPr>
        <w:pStyle w:val="20"/>
        <w:shd w:val="clear" w:color="auto" w:fill="auto"/>
        <w:spacing w:before="0" w:line="322" w:lineRule="exact"/>
        <w:ind w:firstLine="780"/>
      </w:pPr>
      <w:r>
        <w:lastRenderedPageBreak/>
        <w:t>Вимоги до проектування та будівництва ШС ЗСЦЗ визначено ДБН В.2.2-5-97 «Будинки і споруди. Захисні споруди цивільного захисту».</w:t>
      </w:r>
      <w:r>
        <w:tab/>
      </w:r>
      <w:r>
        <w:tab/>
        <w:t>Відповідно до пункту 3.16 ДБН А.2.2-3:2014 «Склад та зміст проектної</w:t>
      </w:r>
      <w:r>
        <w:br/>
        <w:t>документації на будівництво» проект (проектні рішення) повторного</w:t>
      </w:r>
      <w:r>
        <w:br/>
        <w:t>використання - документація на об’єкт або його відокремлену частину, що</w:t>
      </w:r>
      <w:r>
        <w:br/>
        <w:t>використовується повторно при проектуванні іншого об’єкта будівництва, що затверджено і, у разі необхідності, має звіт експертизи щодо її відповідності вимогам будівельних норм, стандартів та правил.</w:t>
      </w:r>
    </w:p>
    <w:p w:rsidR="005F4ED9" w:rsidRDefault="005F4ED9" w:rsidP="005F4ED9">
      <w:pPr>
        <w:pStyle w:val="20"/>
        <w:shd w:val="clear" w:color="auto" w:fill="auto"/>
        <w:spacing w:before="0" w:line="322" w:lineRule="exact"/>
        <w:ind w:firstLine="700"/>
      </w:pPr>
      <w:r>
        <w:t>Розроблення та затвердження проектів повторного використання</w:t>
      </w:r>
      <w:r>
        <w:br/>
        <w:t xml:space="preserve">здійснюється відповідно до Закону України «Про регулювання містобудівної діяльності» (далі - Закон), Порядку розроблення проектної документації на будівництво об’єктів, затвердженого наказом </w:t>
      </w:r>
      <w:proofErr w:type="spellStart"/>
      <w:r>
        <w:t>Мінрегіону</w:t>
      </w:r>
      <w:proofErr w:type="spellEnd"/>
      <w:r>
        <w:t xml:space="preserve"> від 16.05.2011 № 45,зареєстрованим у Міністерстві юстиції України 1 червня 2011 р. за № 651/19389, Порядку затвердження проектів будівництва і проведення їх експертизи, затвердженого постановою Кабінету Міністрів України від 11 травня 2011 р. № 560, з урахуванням відомостей, визначених</w:t>
      </w:r>
      <w:r>
        <w:br/>
        <w:t>ДБН А.2.2-3:2014 та ДСТУ-Н-П Б А. 1.1-93:2010 «Настанова щодо</w:t>
      </w:r>
      <w:r>
        <w:br/>
        <w:t>розроблення проектів повторного використання у будівництві».</w:t>
      </w:r>
    </w:p>
    <w:p w:rsidR="005F4ED9" w:rsidRDefault="005F4ED9" w:rsidP="005F4ED9">
      <w:pPr>
        <w:pStyle w:val="20"/>
        <w:shd w:val="clear" w:color="auto" w:fill="auto"/>
        <w:spacing w:before="0" w:line="322" w:lineRule="exact"/>
        <w:ind w:firstLine="700"/>
      </w:pPr>
      <w:r>
        <w:t>Згідно з вимогами Закону будівництво ШС ЗСЦЗ має здійснюватися</w:t>
      </w:r>
      <w:r>
        <w:br/>
        <w:t>відповідно до вимог містобудівної документації (генеральних планів</w:t>
      </w:r>
      <w:r>
        <w:br/>
        <w:t>населених пунктів, детальних планів територій) у порядку, визначеному</w:t>
      </w:r>
      <w:r>
        <w:br/>
        <w:t>частиною п’ятою статті 26 Закону. Зокрема, прийняттю відповідним органом</w:t>
      </w:r>
      <w:r>
        <w:br/>
        <w:t>виконавчої влади рішення щодо проектування та будівництва ШС ЗСЦЗ має</w:t>
      </w:r>
      <w:r>
        <w:br/>
        <w:t>передувати рішення щодо виділення земельної ділянки під таку забудову,</w:t>
      </w:r>
      <w:r>
        <w:br/>
        <w:t>узгоджене з містобудівною документацією відповідного рівня.</w:t>
      </w:r>
    </w:p>
    <w:p w:rsidR="005F4ED9" w:rsidRDefault="005F4ED9" w:rsidP="008E14F9">
      <w:pPr>
        <w:pStyle w:val="20"/>
        <w:shd w:val="clear" w:color="auto" w:fill="auto"/>
        <w:spacing w:before="0" w:line="322" w:lineRule="exact"/>
        <w:ind w:right="520" w:firstLine="780"/>
      </w:pPr>
    </w:p>
    <w:p w:rsidR="008E14F9" w:rsidRDefault="008E14F9" w:rsidP="008E14F9">
      <w:pPr>
        <w:tabs>
          <w:tab w:val="left" w:pos="0"/>
        </w:tabs>
        <w:jc w:val="both"/>
        <w:rPr>
          <w:lang w:eastAsia="en-US"/>
        </w:rPr>
      </w:pPr>
    </w:p>
    <w:p w:rsidR="00882078" w:rsidRDefault="00882078" w:rsidP="008E14F9">
      <w:pPr>
        <w:tabs>
          <w:tab w:val="left" w:pos="0"/>
        </w:tabs>
        <w:jc w:val="both"/>
        <w:rPr>
          <w:lang w:eastAsia="en-US"/>
        </w:rPr>
      </w:pPr>
    </w:p>
    <w:p w:rsidR="00882078" w:rsidRDefault="00882078" w:rsidP="008E14F9">
      <w:pPr>
        <w:tabs>
          <w:tab w:val="left" w:pos="0"/>
        </w:tabs>
        <w:jc w:val="both"/>
      </w:pPr>
    </w:p>
    <w:p w:rsidR="008E14F9" w:rsidRDefault="008E14F9" w:rsidP="008E14F9">
      <w:pPr>
        <w:tabs>
          <w:tab w:val="left" w:pos="0"/>
        </w:tabs>
        <w:jc w:val="both"/>
        <w:rPr>
          <w:b/>
        </w:rPr>
      </w:pPr>
    </w:p>
    <w:p w:rsidR="008E14F9" w:rsidRDefault="008E14F9" w:rsidP="00882078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Заступник директора </w:t>
      </w:r>
      <w:r w:rsidR="00882078">
        <w:rPr>
          <w:rStyle w:val="FontStyle25"/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rStyle w:val="FontStyle25"/>
          <w:b/>
          <w:sz w:val="28"/>
          <w:szCs w:val="28"/>
        </w:rPr>
        <w:t xml:space="preserve">Департаменту – начальник </w:t>
      </w:r>
      <w:r w:rsidR="00882078">
        <w:rPr>
          <w:rStyle w:val="FontStyle25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Style w:val="FontStyle25"/>
          <w:b/>
          <w:sz w:val="28"/>
          <w:szCs w:val="28"/>
        </w:rPr>
        <w:t xml:space="preserve">управління ресурсного забезпечення              </w:t>
      </w:r>
      <w:r w:rsidR="00882078">
        <w:rPr>
          <w:rStyle w:val="FontStyle25"/>
          <w:b/>
          <w:sz w:val="28"/>
          <w:szCs w:val="28"/>
        </w:rPr>
        <w:t xml:space="preserve">                     </w:t>
      </w:r>
      <w:r>
        <w:rPr>
          <w:rStyle w:val="FontStyle25"/>
          <w:b/>
          <w:sz w:val="28"/>
          <w:szCs w:val="28"/>
        </w:rPr>
        <w:t xml:space="preserve">     Надія ПЕРІУС</w:t>
      </w:r>
    </w:p>
    <w:p w:rsidR="00882078" w:rsidRDefault="00882078" w:rsidP="00882078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</w:p>
    <w:p w:rsidR="00882078" w:rsidRPr="00882078" w:rsidRDefault="00882078" w:rsidP="00882078">
      <w:pPr>
        <w:pStyle w:val="rvps2"/>
        <w:shd w:val="clear" w:color="auto" w:fill="FFFFFF"/>
        <w:spacing w:before="0" w:beforeAutospacing="0" w:after="0" w:afterAutospacing="0"/>
        <w:rPr>
          <w:rStyle w:val="FontStyle25"/>
          <w:sz w:val="28"/>
          <w:szCs w:val="28"/>
        </w:rPr>
      </w:pPr>
    </w:p>
    <w:p w:rsidR="008E14F9" w:rsidRDefault="008E14F9" w:rsidP="008E14F9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8E14F9" w:rsidRPr="00882078" w:rsidRDefault="008E14F9" w:rsidP="008E14F9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4"/>
          <w:szCs w:val="24"/>
        </w:rPr>
      </w:pPr>
      <w:r w:rsidRPr="00882078">
        <w:rPr>
          <w:rStyle w:val="FontStyle25"/>
          <w:sz w:val="24"/>
          <w:szCs w:val="24"/>
        </w:rPr>
        <w:t xml:space="preserve">Світлана ПРІНЬКО </w:t>
      </w:r>
    </w:p>
    <w:p w:rsidR="008E14F9" w:rsidRPr="00882078" w:rsidRDefault="008E14F9" w:rsidP="008E14F9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4"/>
          <w:szCs w:val="24"/>
        </w:rPr>
      </w:pPr>
      <w:r w:rsidRPr="00882078">
        <w:rPr>
          <w:rStyle w:val="FontStyle25"/>
          <w:sz w:val="24"/>
          <w:szCs w:val="24"/>
        </w:rPr>
        <w:t>Степан ЩЕРБАНОВИЧ  52-62-27</w:t>
      </w:r>
    </w:p>
    <w:p w:rsidR="008E14F9" w:rsidRPr="00882078" w:rsidRDefault="008E14F9" w:rsidP="008E14F9">
      <w:pPr>
        <w:rPr>
          <w:sz w:val="24"/>
          <w:szCs w:val="24"/>
        </w:rPr>
      </w:pPr>
      <w:r w:rsidRPr="00882078">
        <w:rPr>
          <w:sz w:val="24"/>
          <w:szCs w:val="24"/>
        </w:rPr>
        <w:t>http://centr.cv.ua/?cat=3</w:t>
      </w:r>
    </w:p>
    <w:p w:rsidR="008E14F9" w:rsidRDefault="008E14F9" w:rsidP="008E14F9">
      <w:pPr>
        <w:tabs>
          <w:tab w:val="left" w:pos="4253"/>
        </w:tabs>
        <w:rPr>
          <w:b/>
        </w:rPr>
      </w:pPr>
      <w:r>
        <w:tab/>
      </w:r>
    </w:p>
    <w:p w:rsidR="002F1990" w:rsidRDefault="002F1990"/>
    <w:sectPr w:rsidR="002F19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F9"/>
    <w:rsid w:val="002F1990"/>
    <w:rsid w:val="005F4ED9"/>
    <w:rsid w:val="00882078"/>
    <w:rsid w:val="008E14F9"/>
    <w:rsid w:val="00A972D2"/>
    <w:rsid w:val="00E8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19396-50AE-47E6-AEF4-FEC47888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F9"/>
    <w:pPr>
      <w:spacing w:after="0" w:line="240" w:lineRule="auto"/>
    </w:pPr>
    <w:rPr>
      <w:rFonts w:eastAsia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E14F9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8E14F9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8E14F9"/>
    <w:rPr>
      <w:rFonts w:eastAsia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8E14F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8E14F9"/>
    <w:rPr>
      <w:rFonts w:ascii="Times New Roman" w:hAnsi="Times New Roman" w:cs="Times New Roman" w:hint="default"/>
      <w:sz w:val="18"/>
      <w:szCs w:val="18"/>
    </w:rPr>
  </w:style>
  <w:style w:type="character" w:customStyle="1" w:styleId="2">
    <w:name w:val="Основной текст (2)_"/>
    <w:basedOn w:val="a0"/>
    <w:link w:val="20"/>
    <w:rsid w:val="008E14F9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14F9"/>
    <w:pPr>
      <w:widowControl w:val="0"/>
      <w:shd w:val="clear" w:color="auto" w:fill="FFFFFF"/>
      <w:spacing w:before="1080" w:line="324" w:lineRule="exact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2794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Анатолий TTT</cp:lastModifiedBy>
  <cp:revision>2</cp:revision>
  <dcterms:created xsi:type="dcterms:W3CDTF">2019-11-25T10:10:00Z</dcterms:created>
  <dcterms:modified xsi:type="dcterms:W3CDTF">2019-11-25T10:10:00Z</dcterms:modified>
</cp:coreProperties>
</file>